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49" w:rsidRPr="004F4ED0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4F4ED0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4F4ED0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F4ED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4F4ED0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F4ED0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323349" w:rsidRPr="004F4ED0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32C0C" w:rsidRPr="004F4ED0" w:rsidRDefault="00332C0C" w:rsidP="003233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323349" w:rsidRPr="004F4ED0" w:rsidRDefault="00323349" w:rsidP="008A39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FC14FE" w:rsidRPr="004F4ED0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4F4ED0">
        <w:rPr>
          <w:rFonts w:ascii="Times New Roman" w:hAnsi="Times New Roman" w:cs="Times New Roman"/>
          <w:b/>
          <w:sz w:val="24"/>
          <w:szCs w:val="24"/>
          <w:lang w:val="sq-AL"/>
        </w:rPr>
        <w:t>PËR PLOTË</w:t>
      </w:r>
      <w:r w:rsidR="00F652F8" w:rsidRPr="004F4ED0">
        <w:rPr>
          <w:rFonts w:ascii="Times New Roman" w:hAnsi="Times New Roman" w:cs="Times New Roman"/>
          <w:b/>
          <w:sz w:val="24"/>
          <w:szCs w:val="24"/>
          <w:lang w:val="sq-AL"/>
        </w:rPr>
        <w:t>SIMIN E VENDIT</w:t>
      </w:r>
      <w:r w:rsidR="00346260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</w:t>
      </w:r>
      <w:r w:rsidR="00F652F8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LIRË</w:t>
      </w:r>
      <w:r w:rsidR="00346260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KATEGORINË E ULËT DREJTUESE</w:t>
      </w:r>
    </w:p>
    <w:p w:rsidR="005310F1" w:rsidRPr="004F4ED0" w:rsidRDefault="005310F1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Në zbatim të nenit 26, të ligjit 152/2013 “Për nëpunësin civil” i ndryshuar, si dhe të </w:t>
      </w:r>
      <w:r w:rsidR="00202131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Kreut II dhe III, të Vendimit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nr. 242, datë 18/03/2015, të Këshillit të Ministrave, 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“ P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 </w:t>
      </w:r>
      <w:r w:rsidR="0041709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4F4E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4F4ED0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shpall 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procedur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4F4ED0">
        <w:rPr>
          <w:rFonts w:ascii="Times New Roman" w:hAnsi="Times New Roman" w:cs="Times New Roman"/>
          <w:sz w:val="24"/>
          <w:szCs w:val="24"/>
          <w:lang w:val="sq-AL"/>
        </w:rPr>
        <w:t>simin e vendit vakant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310F1" w:rsidRPr="004F4ED0" w:rsidRDefault="00C66697" w:rsidP="0020213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Specialist për Buxhetin, në</w:t>
      </w:r>
      <w:r w:rsidR="00CC39EF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Sektorin e</w:t>
      </w:r>
      <w:r w:rsidR="00C66706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EE0FD9" w:rsidRPr="004F4ED0">
        <w:rPr>
          <w:rFonts w:ascii="Times New Roman" w:hAnsi="Times New Roman" w:cs="Times New Roman"/>
          <w:b/>
          <w:sz w:val="24"/>
          <w:szCs w:val="24"/>
          <w:lang w:val="sq-AL"/>
        </w:rPr>
        <w:t>Buxhetit</w:t>
      </w:r>
      <w:r w:rsidR="00202131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në </w:t>
      </w:r>
      <w:r w:rsidR="005A492D" w:rsidRPr="004F4ED0">
        <w:rPr>
          <w:rFonts w:ascii="Times New Roman" w:hAnsi="Times New Roman" w:cs="Times New Roman"/>
          <w:b/>
          <w:sz w:val="24"/>
          <w:szCs w:val="24"/>
          <w:lang w:val="sq-AL"/>
        </w:rPr>
        <w:t>Drejtorin</w:t>
      </w:r>
      <w:r w:rsidR="00EC3DBD" w:rsidRPr="004F4E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6706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32737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 w:rsidR="00EE0FD9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Buxhetit dhe </w:t>
      </w:r>
      <w:proofErr w:type="spellStart"/>
      <w:r w:rsidR="00EE0FD9" w:rsidRPr="004F4ED0">
        <w:rPr>
          <w:rFonts w:ascii="Times New Roman" w:hAnsi="Times New Roman" w:cs="Times New Roman"/>
          <w:b/>
          <w:sz w:val="24"/>
          <w:szCs w:val="24"/>
          <w:lang w:val="sq-AL"/>
        </w:rPr>
        <w:t>Mirëmenaxhimit</w:t>
      </w:r>
      <w:proofErr w:type="spellEnd"/>
      <w:r w:rsidR="00EE0FD9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Financiar</w:t>
      </w:r>
      <w:r w:rsidR="00454582" w:rsidRPr="004F4ED0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C66706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02131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A410A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202131" w:rsidRPr="004F4ED0">
        <w:rPr>
          <w:rFonts w:ascii="Times New Roman" w:hAnsi="Times New Roman" w:cs="Times New Roman"/>
          <w:b/>
          <w:sz w:val="24"/>
          <w:szCs w:val="24"/>
          <w:lang w:val="sq-AL"/>
        </w:rPr>
        <w:t>Institucionin e Presidentit të Republikës, -</w:t>
      </w:r>
      <w:r w:rsidR="003E2007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02131" w:rsidRPr="004F4ED0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5310F1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ategoria </w:t>
      </w:r>
      <w:r w:rsidR="00346260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pagës </w:t>
      </w:r>
      <w:r w:rsidR="005310F1" w:rsidRPr="004F4ED0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 w:rsidR="00CC39EF">
        <w:rPr>
          <w:rFonts w:ascii="Times New Roman" w:hAnsi="Times New Roman" w:cs="Times New Roman"/>
          <w:b/>
          <w:sz w:val="24"/>
          <w:szCs w:val="24"/>
          <w:lang w:val="sq-AL"/>
        </w:rPr>
        <w:t>I-b</w:t>
      </w:r>
    </w:p>
    <w:p w:rsidR="00454582" w:rsidRPr="004F4ED0" w:rsidRDefault="00202131" w:rsidP="00202131">
      <w:pPr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Pozicioni i punës, i ofrohet fillimisht nëpunësve civilë të së njëjtës kategori 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="00757F9A" w:rsidRPr="004F4ED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t</w:t>
      </w:r>
      <w:r w:rsidR="00757F9A" w:rsidRPr="004F4ED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gjitha institucionet, pjes</w:t>
      </w:r>
      <w:r w:rsidR="00757F9A" w:rsidRPr="004F4ED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e sh</w:t>
      </w:r>
      <w:r w:rsidR="00757F9A" w:rsidRPr="004F4ED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rbimit civil, me </w:t>
      </w:r>
      <w:r w:rsidRPr="004F4ED0">
        <w:rPr>
          <w:rFonts w:ascii="Times New Roman" w:hAnsi="Times New Roman" w:cs="Times New Roman"/>
          <w:i/>
          <w:sz w:val="24"/>
          <w:szCs w:val="24"/>
          <w:lang w:val="sq-AL"/>
        </w:rPr>
        <w:t>procedurën e lëvizjes paralele! Vetëm në rast se në përfundim të procedurës së lëvizjes paralele, rezulton se ky pozicion është ende vakant, ai është i vlefshëm për konkurrimin nëpërmjet procedurës së ngritjes në detyrë.</w:t>
      </w:r>
      <w:r w:rsidR="005A492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A2429A" w:rsidRPr="004F4ED0" w:rsidRDefault="00A2429A" w:rsidP="00A2429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 ngritja në detyrë) aplikohet në të njëjtën kohë</w:t>
      </w:r>
      <w:r w:rsidR="002A410A" w:rsidRPr="004F4ED0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A2429A" w:rsidRPr="004F4ED0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Afati për dorëzimin e dokumenteve për lëviz</w:t>
      </w:r>
      <w:r w:rsidR="007B6E2C">
        <w:rPr>
          <w:rFonts w:ascii="Times New Roman" w:hAnsi="Times New Roman" w:cs="Times New Roman"/>
          <w:sz w:val="24"/>
          <w:szCs w:val="24"/>
          <w:lang w:val="sq-AL"/>
        </w:rPr>
        <w:t>jen paralele përfundon në datën 26.02.</w:t>
      </w:r>
      <w:r w:rsidR="00CC39EF">
        <w:rPr>
          <w:rFonts w:ascii="Times New Roman" w:hAnsi="Times New Roman" w:cs="Times New Roman"/>
          <w:sz w:val="24"/>
          <w:szCs w:val="24"/>
          <w:lang w:val="sq-AL"/>
        </w:rPr>
        <w:t>2022</w:t>
      </w:r>
      <w:r w:rsidR="005A492D" w:rsidRPr="004F4E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02131" w:rsidRPr="004F4ED0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 </w:t>
      </w:r>
      <w:r w:rsidR="007C3104">
        <w:rPr>
          <w:rFonts w:ascii="Times New Roman" w:hAnsi="Times New Roman" w:cs="Times New Roman"/>
          <w:sz w:val="24"/>
          <w:szCs w:val="24"/>
          <w:lang w:val="sq-AL"/>
        </w:rPr>
        <w:t>pranimin në shërbimin c</w:t>
      </w:r>
      <w:bookmarkStart w:id="0" w:name="_GoBack"/>
      <w:bookmarkEnd w:id="0"/>
      <w:r w:rsidR="007C3104">
        <w:rPr>
          <w:rFonts w:ascii="Times New Roman" w:hAnsi="Times New Roman" w:cs="Times New Roman"/>
          <w:sz w:val="24"/>
          <w:szCs w:val="24"/>
          <w:lang w:val="sq-AL"/>
        </w:rPr>
        <w:t>ivil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përfundon në datë</w:t>
      </w:r>
      <w:r w:rsidR="00454582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7B6E2C">
        <w:rPr>
          <w:rFonts w:ascii="Times New Roman" w:hAnsi="Times New Roman" w:cs="Times New Roman"/>
          <w:sz w:val="24"/>
          <w:szCs w:val="24"/>
          <w:lang w:val="sq-AL"/>
        </w:rPr>
        <w:t>03.03.2022.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5310F1" w:rsidRPr="004F4ED0" w:rsidRDefault="00127C54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860259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përgjithësues </w:t>
      </w:r>
      <w:r w:rsidR="00234A7B" w:rsidRPr="004F4ED0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740FA" w:rsidRPr="004F4ED0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CC39EF">
        <w:rPr>
          <w:rFonts w:ascii="Times New Roman" w:hAnsi="Times New Roman" w:cs="Times New Roman"/>
          <w:sz w:val="24"/>
          <w:szCs w:val="24"/>
          <w:lang w:val="sq-AL"/>
        </w:rPr>
        <w:t>Specialisti për</w:t>
      </w:r>
      <w:r w:rsidR="007740FA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Buxhetit”</w:t>
      </w:r>
      <w:r w:rsidR="005310F1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është:</w:t>
      </w:r>
    </w:p>
    <w:p w:rsidR="00CC39EF" w:rsidRPr="00CC39EF" w:rsidRDefault="00CC39EF" w:rsidP="00CC39EF">
      <w:pPr>
        <w:pStyle w:val="ListParagraph"/>
        <w:numPr>
          <w:ilvl w:val="0"/>
          <w:numId w:val="45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Merr pjesë në hartimin e buxhetit vjetor.</w:t>
      </w:r>
    </w:p>
    <w:p w:rsidR="00CC39EF" w:rsidRPr="00CC39EF" w:rsidRDefault="00CC39EF" w:rsidP="00CC39EF">
      <w:pPr>
        <w:pStyle w:val="ListParagraph"/>
        <w:numPr>
          <w:ilvl w:val="0"/>
          <w:numId w:val="45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Organizon alokimin e burimeve.</w:t>
      </w:r>
    </w:p>
    <w:p w:rsidR="00CC39EF" w:rsidRPr="00CC39EF" w:rsidRDefault="00CC39EF" w:rsidP="00CC39EF">
      <w:pPr>
        <w:pStyle w:val="ListParagraph"/>
        <w:numPr>
          <w:ilvl w:val="0"/>
          <w:numId w:val="45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Kryen rishpërndarjen e të ardhurave dhe shpenzimeve.</w:t>
      </w:r>
    </w:p>
    <w:p w:rsidR="00CC39EF" w:rsidRPr="00CC39EF" w:rsidRDefault="00CC39EF" w:rsidP="00CC39EF">
      <w:pPr>
        <w:pStyle w:val="ListParagraph"/>
        <w:numPr>
          <w:ilvl w:val="0"/>
          <w:numId w:val="45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Propozon parashikime për një menazhim optimal të buxhetit për personelin.</w:t>
      </w:r>
    </w:p>
    <w:p w:rsidR="00CC39EF" w:rsidRPr="00CC39EF" w:rsidRDefault="00CC39EF" w:rsidP="00CC39EF">
      <w:pPr>
        <w:pStyle w:val="ListParagraph"/>
        <w:numPr>
          <w:ilvl w:val="0"/>
          <w:numId w:val="45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Raporton për rezultatet e ekzekutimit të buxhetit tek eprori direkt.</w:t>
      </w:r>
    </w:p>
    <w:p w:rsidR="00CC39EF" w:rsidRPr="00CC39EF" w:rsidRDefault="00CC39EF" w:rsidP="00CC39EF">
      <w:pPr>
        <w:pStyle w:val="ListParagraph"/>
        <w:numPr>
          <w:ilvl w:val="0"/>
          <w:numId w:val="45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lang w:val="it-IT"/>
        </w:rPr>
        <w:t>Koordinon punën me Ministrinë e Financave dhe Ekonomisë,</w:t>
      </w:r>
      <w:r w:rsidR="00E20ABA" w:rsidRPr="00CC39E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C39EF">
        <w:rPr>
          <w:rFonts w:ascii="Times New Roman" w:hAnsi="Times New Roman" w:cs="Times New Roman"/>
          <w:sz w:val="24"/>
          <w:szCs w:val="24"/>
          <w:lang w:val="sq-AL"/>
        </w:rPr>
        <w:t xml:space="preserve">Degën </w:t>
      </w:r>
      <w:r w:rsidR="002F0043" w:rsidRPr="00CC39EF">
        <w:rPr>
          <w:rFonts w:ascii="Times New Roman" w:hAnsi="Times New Roman" w:cs="Times New Roman"/>
          <w:sz w:val="24"/>
          <w:szCs w:val="24"/>
          <w:lang w:val="sq-AL"/>
        </w:rPr>
        <w:t>e Thesarit</w:t>
      </w:r>
      <w:r w:rsidRPr="00CC39EF">
        <w:rPr>
          <w:rFonts w:ascii="Times New Roman" w:hAnsi="Times New Roman" w:cs="Times New Roman"/>
          <w:sz w:val="24"/>
          <w:szCs w:val="24"/>
          <w:lang w:val="sq-AL"/>
        </w:rPr>
        <w:t>, INSTAT, etj.</w:t>
      </w:r>
    </w:p>
    <w:p w:rsidR="00FB6B23" w:rsidRPr="00CC39EF" w:rsidRDefault="00FB6B23" w:rsidP="00CC39EF">
      <w:pPr>
        <w:pStyle w:val="ListParagraph"/>
        <w:numPr>
          <w:ilvl w:val="0"/>
          <w:numId w:val="45"/>
        </w:numPr>
        <w:shd w:val="clear" w:color="auto" w:fill="FFFFFF"/>
        <w:tabs>
          <w:tab w:val="left" w:leader="dot" w:pos="3341"/>
        </w:tabs>
        <w:rPr>
          <w:rFonts w:ascii="Times New Roman" w:hAnsi="Times New Roman" w:cs="Times New Roman"/>
          <w:lang w:val="it-IT"/>
        </w:rPr>
      </w:pPr>
      <w:r w:rsidRPr="00CC39EF">
        <w:rPr>
          <w:rFonts w:ascii="Times New Roman" w:hAnsi="Times New Roman" w:cs="Times New Roman"/>
          <w:sz w:val="24"/>
          <w:szCs w:val="24"/>
          <w:lang w:val="sq-AL"/>
        </w:rPr>
        <w:t>Merr pjesë në komisionet e ngritura nga Titullari i Institucionit.</w:t>
      </w:r>
    </w:p>
    <w:p w:rsidR="00FB6B23" w:rsidRPr="004F4ED0" w:rsidRDefault="00FB6B23" w:rsidP="005310F1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60259" w:rsidRDefault="00860259" w:rsidP="007B6E2C">
      <w:pPr>
        <w:pStyle w:val="Heading1"/>
        <w:numPr>
          <w:ilvl w:val="0"/>
          <w:numId w:val="30"/>
        </w:numPr>
        <w:ind w:left="9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7B6E2C" w:rsidRPr="007B6E2C" w:rsidRDefault="007B6E2C" w:rsidP="007B6E2C">
      <w:pPr>
        <w:rPr>
          <w:lang w:val="sq-AL"/>
        </w:rPr>
      </w:pPr>
    </w:p>
    <w:p w:rsidR="00E97DEF" w:rsidRPr="004F4ED0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lastRenderedPageBreak/>
        <w:t>Kanë të drejtë të aplikojnë për këtë procedurë vetëm nëpunësit civilë të së njëjtës kategori, në të gjitha institucionet e shërbimit civil.</w:t>
      </w:r>
    </w:p>
    <w:p w:rsidR="00860259" w:rsidRPr="004F4ED0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Kushtet për lëvizjen paralele dhe kriteret e veçanta. </w:t>
      </w:r>
    </w:p>
    <w:p w:rsidR="00860259" w:rsidRPr="004F4ED0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Kandidatët duhet të plotësojë kushtet për lëvizjen paralele si vijon:</w:t>
      </w:r>
    </w:p>
    <w:p w:rsidR="00E97DEF" w:rsidRPr="004F4ED0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Të jen</w:t>
      </w:r>
      <w:r w:rsidR="00E7498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nëpunës civilë të konfirmuar, brenda së njëjtës kategori III-a;</w:t>
      </w:r>
    </w:p>
    <w:p w:rsidR="00E97DEF" w:rsidRPr="004F4ED0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860259" w:rsidRPr="004F4ED0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860259" w:rsidRPr="004F4ED0" w:rsidRDefault="00860259" w:rsidP="008602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4F4ED0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CC39EF" w:rsidRDefault="00CC39EF" w:rsidP="00CC39E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44252" w:rsidRPr="00CC39EF" w:rsidRDefault="00CC39EF" w:rsidP="00CC39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zotërojë diplomë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proofErr w:type="spellStart"/>
      <w:r w:rsidRPr="001144AF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Profesional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>” në shkenca ekonomike,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edhe diploma “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 duhet të jetë në shkenca ekonomike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ose Diplomë e Integruar e Nivelit të Dytë (DIND) , të barasvlershme me to sipas legjislacionit të arsimit të lartë.</w:t>
      </w:r>
    </w:p>
    <w:p w:rsidR="00E4753F" w:rsidRPr="001144AF" w:rsidRDefault="0053706A" w:rsidP="00066BC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144AF">
        <w:rPr>
          <w:rFonts w:ascii="Times New Roman" w:hAnsi="Times New Roman" w:cs="Times New Roman"/>
          <w:sz w:val="24"/>
          <w:szCs w:val="24"/>
          <w:lang w:val="sq-AL"/>
        </w:rPr>
        <w:t>Të këtë të paktën 5 vite përvojë pune në administrat</w:t>
      </w:r>
      <w:r w:rsidRPr="001144AF">
        <w:rPr>
          <w:rFonts w:ascii="Times New Roman" w:eastAsia="MingLiU-ExtB" w:hAnsi="Times New Roman" w:cs="Times New Roman"/>
          <w:sz w:val="24"/>
          <w:szCs w:val="24"/>
          <w:lang w:val="sq-AL"/>
        </w:rPr>
        <w:t>ën publike</w:t>
      </w:r>
      <w:r w:rsidR="00C057E0"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, me profil në fushën  </w:t>
      </w:r>
      <w:r w:rsidR="00AD0FF3" w:rsidRPr="001144AF">
        <w:rPr>
          <w:rFonts w:ascii="Times New Roman" w:hAnsi="Times New Roman" w:cs="Times New Roman"/>
          <w:sz w:val="24"/>
          <w:szCs w:val="24"/>
          <w:lang w:val="sq-AL"/>
        </w:rPr>
        <w:t>buxhetit.</w:t>
      </w:r>
    </w:p>
    <w:p w:rsidR="007B6E2C" w:rsidRDefault="007B6E2C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4F4ED0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E506E5" w:rsidRPr="004F4ED0" w:rsidRDefault="00E506E5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4F4ED0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860259" w:rsidRPr="004F4ED0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60259" w:rsidRPr="004F4ED0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>jehsuar të dokumenteve (diplomë (p</w:t>
      </w:r>
      <w:r w:rsidR="00F00902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F00902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dhe diplom</w:t>
      </w:r>
      <w:r w:rsidR="00F00902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Bachelor)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A6023" w:rsidRPr="004F4ED0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DA6023" w:rsidRPr="004F4ED0" w:rsidRDefault="00DA6023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60259" w:rsidRPr="004F4ED0" w:rsidRDefault="005F4212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Vërtetim i</w:t>
      </w:r>
      <w:r w:rsidR="00860259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gjendjes gjyqësore;</w:t>
      </w:r>
    </w:p>
    <w:p w:rsidR="00860259" w:rsidRPr="004F4ED0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Vërtetim </w:t>
      </w:r>
      <w:r w:rsidR="005F4212" w:rsidRPr="004F4ED0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gjendjes shëndetësore;</w:t>
      </w:r>
    </w:p>
    <w:p w:rsidR="00860259" w:rsidRPr="004F4ED0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60259" w:rsidRPr="004F4ED0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60259" w:rsidRPr="004F4ED0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254841" w:rsidRPr="004F4ED0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54841" w:rsidRPr="004F4ED0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lëvizjes paralele duhet të bëhet brenda datës </w:t>
      </w:r>
      <w:r w:rsidR="007B6E2C">
        <w:rPr>
          <w:rFonts w:ascii="Times New Roman" w:hAnsi="Times New Roman" w:cs="Times New Roman"/>
          <w:sz w:val="24"/>
          <w:szCs w:val="24"/>
          <w:lang w:val="sq-AL"/>
        </w:rPr>
        <w:t>26.02.</w:t>
      </w:r>
      <w:r w:rsidR="00F66644">
        <w:rPr>
          <w:rFonts w:ascii="Times New Roman" w:hAnsi="Times New Roman" w:cs="Times New Roman"/>
          <w:sz w:val="24"/>
          <w:szCs w:val="24"/>
          <w:lang w:val="sq-AL"/>
        </w:rPr>
        <w:t>2022</w:t>
      </w:r>
      <w:r w:rsidR="007B6E2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4F4ED0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>jësia e menaxhimit të burimeve njerëzore të Institucionit të Presidentit të Republikës, do të shpallë në faqen zyrtare të internetit të institucionit dhe në portalin “Shërbimi Kombëtar i Punësimit”, listën e kandidatëve që plotësojnë kushtet e lëvizjes paralele dhe kërkesat e posaçme, si dhe datën, vendin dhe orën e saktë ku do të zhvillohet intervista.</w:t>
      </w: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4F4ED0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506E5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andidatët që nuk i plotësojnë kushtet e lëvizjes paralele dhe kërkesat e posaçme, do të njoftohen individualisht nga njësia e menaxhimit të burimeve njerëzore të Institucionit të Presidentit të Republikës, </w:t>
      </w:r>
      <w:r w:rsidR="00E506E5" w:rsidRPr="004F4ED0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e-mail).</w:t>
      </w: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99414E" w:rsidRPr="004F4ED0" w:rsidRDefault="0099414E" w:rsidP="0099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t 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t rezultojn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pakualifikuar, brenda 3 ditëve kalendarike nga data e njoftimit individual kan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paraqesin ankes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me shkrim pran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C40DCA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753" w:rsidRPr="004F4ED0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. Ankuesi merr përgjigje brenda 5 ditëve kalendarike nga data e depozitimit të ankesës.</w:t>
      </w:r>
    </w:p>
    <w:p w:rsidR="0099414E" w:rsidRPr="004F4ED0" w:rsidRDefault="0099414E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1.4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2429A" w:rsidRPr="004F4ED0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E506E5" w:rsidRPr="004F4ED0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ligjin nr. 9367, datë 07.04.2005, i ndryshuar “Për parandalimin e konfliktit të interesit në ushtrimin e funksioneve publike”;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i ndryshuar dhe Vendimet e Këshillit të Ministrave në zbatim të tij);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FB6B23" w:rsidRPr="004F4ED0" w:rsidRDefault="00FB6B23" w:rsidP="00AD0FF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 nr</w:t>
      </w:r>
      <w:r w:rsidRPr="007B6E2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7B6E2C" w:rsidRPr="007B6E2C">
        <w:rPr>
          <w:rFonts w:ascii="Times New Roman" w:hAnsi="Times New Roman" w:cs="Times New Roman"/>
          <w:sz w:val="24"/>
          <w:szCs w:val="24"/>
          <w:lang w:val="sq-AL"/>
        </w:rPr>
        <w:t>115/2021</w:t>
      </w:r>
      <w:r w:rsidR="00CC39EF">
        <w:rPr>
          <w:rFonts w:ascii="Times New Roman" w:hAnsi="Times New Roman" w:cs="Times New Roman"/>
          <w:sz w:val="24"/>
          <w:szCs w:val="24"/>
          <w:lang w:val="sq-AL"/>
        </w:rPr>
        <w:t xml:space="preserve"> “Për buxhetin e vitit 2022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” dhe udhëzimet e Ministrit të Financave në zbatim të tij.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VKM nr. 997 datë 10.02.2010, “” Për trajtimin financiar të punonjësve që dërgohen me shërbim jashtë vendit të punës, brenda vendit”, i ndryshuar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VKM nr. 404 datë 24.10.1991 “ Për  trajtimin e personaliteteve të larta shtetërore”, i ndryshuar;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informimit”.</w:t>
      </w:r>
    </w:p>
    <w:p w:rsidR="00FB6B23" w:rsidRPr="004F4ED0" w:rsidRDefault="00FB6B23" w:rsidP="00FB6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4F4ED0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4F4ED0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78442D" w:rsidRPr="004F4ED0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4F4ED0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5E405D" w:rsidRPr="004F4ED0">
        <w:rPr>
          <w:rFonts w:ascii="Times New Roman" w:hAnsi="Times New Roman" w:cs="Times New Roman"/>
          <w:i/>
          <w:sz w:val="24"/>
          <w:szCs w:val="24"/>
          <w:lang w:val="sq-AL"/>
        </w:rPr>
        <w:t>“Komiteti i Pranimit p</w:t>
      </w:r>
      <w:r w:rsidR="009A2F71" w:rsidRPr="004F4ED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i/>
          <w:sz w:val="24"/>
          <w:szCs w:val="24"/>
          <w:lang w:val="sq-AL"/>
        </w:rPr>
        <w:t>r L</w:t>
      </w:r>
      <w:r w:rsidR="009A2F71" w:rsidRPr="004F4ED0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i/>
          <w:sz w:val="24"/>
          <w:szCs w:val="24"/>
          <w:lang w:val="sq-AL"/>
        </w:rPr>
        <w:t xml:space="preserve">vizjen Paralele”, 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>i ngritur pran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  <w:r w:rsidR="0099414E" w:rsidRPr="004F4ED0">
        <w:rPr>
          <w:rFonts w:ascii="Times New Roman" w:hAnsi="Times New Roman" w:cs="Times New Roman"/>
          <w:sz w:val="24"/>
          <w:szCs w:val="24"/>
          <w:lang w:val="sq-AL"/>
        </w:rPr>
        <w:t>Konkurrimi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>vizjen paralele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4F4ED0">
        <w:rPr>
          <w:rFonts w:ascii="Times New Roman" w:hAnsi="Times New Roman" w:cs="Times New Roman"/>
          <w:sz w:val="24"/>
          <w:szCs w:val="24"/>
          <w:lang w:val="sq-AL"/>
        </w:rPr>
        <w:t>rfshin dy faza:</w:t>
      </w:r>
    </w:p>
    <w:p w:rsidR="0099414E" w:rsidRPr="004F4ED0" w:rsidRDefault="0099414E" w:rsidP="0099414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4F4ED0" w:rsidRDefault="005E405D" w:rsidP="005E40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Verifikimi paraprak, 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se kandidat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t plot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9414E" w:rsidRPr="004F4ED0">
        <w:rPr>
          <w:rFonts w:ascii="Times New Roman" w:hAnsi="Times New Roman" w:cs="Times New Roman"/>
          <w:sz w:val="24"/>
          <w:szCs w:val="24"/>
          <w:lang w:val="sq-AL"/>
        </w:rPr>
        <w:t>kushtet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dhe 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rkesat e posaçme.</w:t>
      </w:r>
    </w:p>
    <w:p w:rsidR="00B05106" w:rsidRPr="004F4ED0" w:rsidRDefault="005E405D" w:rsidP="005E40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simi i kandidat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ve ku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rfshihet vler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simi i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4F4ED0">
        <w:rPr>
          <w:rFonts w:ascii="Times New Roman" w:hAnsi="Times New Roman" w:cs="Times New Roman"/>
          <w:sz w:val="24"/>
          <w:szCs w:val="24"/>
          <w:lang w:val="sq-AL"/>
        </w:rPr>
        <w:t>, trajnimet, kualifikimet dhe intervista e strukturuar me goj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4F4E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9414E" w:rsidRPr="004F4ED0" w:rsidRDefault="0099414E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4F4ED0" w:rsidRDefault="00B05106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Totali i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kandidatit 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100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cilat ndahen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sisht: </w:t>
      </w:r>
    </w:p>
    <w:p w:rsidR="00B05106" w:rsidRPr="004F4ED0" w:rsidRDefault="00B05106" w:rsidP="00B051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dokumentacionin e dor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zuar i ndar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; 20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n, 10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trajnimet apo kualifikimet e lidhura me fush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se dhe 10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99414E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certifikimin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pozitiv ose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rezultatet individuale 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4F4ED0" w:rsidRDefault="00B05106" w:rsidP="00B051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60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intervista e strukturuar me goj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4F4ED0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4F4ED0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1.6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4F4ED0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99414E" w:rsidRPr="004F4ED0" w:rsidRDefault="0099414E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4F4ED0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Lista e fituesve me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n 70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(70%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ve) </w:t>
      </w:r>
      <w:r w:rsidR="0078442D" w:rsidRPr="004F4ED0">
        <w:rPr>
          <w:rFonts w:ascii="Times New Roman" w:hAnsi="Times New Roman" w:cs="Times New Roman"/>
          <w:sz w:val="24"/>
          <w:szCs w:val="24"/>
          <w:lang w:val="sq-AL"/>
        </w:rPr>
        <w:t>do të shpallet në faqen zyrtare të internetit të institucionit dhe në portalin “Shërbimi Kombëtar i Punësimit”. Të gjithë kandidatët pjesëmarrës në këtë procedurë do të njoftohen individualisht në mënyrë elektronike (</w:t>
      </w:r>
      <w:r w:rsidR="0099414E" w:rsidRPr="004F4ED0">
        <w:rPr>
          <w:rFonts w:ascii="Times New Roman" w:hAnsi="Times New Roman" w:cs="Times New Roman"/>
          <w:sz w:val="24"/>
          <w:szCs w:val="24"/>
          <w:lang w:val="sq-AL"/>
        </w:rPr>
        <w:t>nëpërmjet adresës së e-</w:t>
      </w:r>
      <w:r w:rsidR="0078442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mail)</w:t>
      </w:r>
      <w:r w:rsidR="0099414E" w:rsidRPr="004F4ED0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8442D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nga njësia e burimeve njerëzore të institucionit.</w:t>
      </w:r>
    </w:p>
    <w:p w:rsidR="00B05106" w:rsidRPr="004F4ED0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4F4ED0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Ankesat nga kandidat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t paraqiten pran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9312A" w:rsidRPr="004F4ED0">
        <w:rPr>
          <w:rFonts w:ascii="Times New Roman" w:hAnsi="Times New Roman" w:cs="Times New Roman"/>
          <w:sz w:val="24"/>
          <w:szCs w:val="24"/>
          <w:lang w:val="sq-AL"/>
        </w:rPr>
        <w:t>PLP, brenda 3 dit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4F4ED0">
        <w:rPr>
          <w:rFonts w:ascii="Times New Roman" w:hAnsi="Times New Roman" w:cs="Times New Roman"/>
          <w:sz w:val="24"/>
          <w:szCs w:val="24"/>
          <w:lang w:val="sq-AL"/>
        </w:rPr>
        <w:t>ve kalendarike nga data e njoftimit individual dhe ankuesi merr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4F4ED0">
        <w:rPr>
          <w:rFonts w:ascii="Times New Roman" w:hAnsi="Times New Roman" w:cs="Times New Roman"/>
          <w:sz w:val="24"/>
          <w:szCs w:val="24"/>
          <w:lang w:val="sq-AL"/>
        </w:rPr>
        <w:t>rgjigje brenda 5 dit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ve kalendarike nga data e </w:t>
      </w:r>
      <w:r w:rsidR="002A18A2" w:rsidRPr="004F4ED0">
        <w:rPr>
          <w:rFonts w:ascii="Times New Roman" w:hAnsi="Times New Roman" w:cs="Times New Roman"/>
          <w:sz w:val="24"/>
          <w:szCs w:val="24"/>
          <w:lang w:val="sq-AL"/>
        </w:rPr>
        <w:t>depozitimit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A2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ankes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A2" w:rsidRPr="004F4ED0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99414E" w:rsidRPr="004F4ED0" w:rsidRDefault="0099414E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312A" w:rsidRPr="004F4ED0" w:rsidRDefault="00E9312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lastRenderedPageBreak/>
        <w:t>Njoftimi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rfundimtar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shpalljen e kandidatit fitues p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n e l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vizjes paralele,  do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14E" w:rsidRPr="004F4ED0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7B6E2C" w:rsidRDefault="00E9312A" w:rsidP="007B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66644" w:rsidRPr="007B6E2C" w:rsidRDefault="00F66644" w:rsidP="007B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</w:t>
      </w:r>
      <w:r w:rsidRPr="00551CDE">
        <w:rPr>
          <w:rFonts w:ascii="Times New Roman" w:hAnsi="Times New Roman" w:cs="Times New Roman"/>
          <w:sz w:val="24"/>
          <w:szCs w:val="24"/>
          <w:u w:val="single"/>
          <w:lang w:val="sq-AL"/>
        </w:rPr>
        <w:t>PRANIMI NË SHËRBIMIN CIVIL</w:t>
      </w:r>
    </w:p>
    <w:p w:rsidR="00F66644" w:rsidRPr="00551CDE" w:rsidRDefault="00F66644" w:rsidP="00F66644">
      <w:pPr>
        <w:rPr>
          <w:lang w:val="sq-AL"/>
        </w:rPr>
      </w:pPr>
    </w:p>
    <w:p w:rsidR="00F66644" w:rsidRPr="00551CDE" w:rsidRDefault="00F66644" w:rsidP="00F66644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pranimit në shërbimin civil për kategorinë ekzekutive. Këtë informacion do ta merrni në faqen zyrtare të internetit të Institucionit të Presidentit të Republikës.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pranimit në shërbimin civil dhe kriteret e veçanta.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Për këtë procedurë kanë të drejtë të aplikojnë të gjithë kandidatët jashtë sistemit të shërbimit civil, që plotësojnë kërkesat e përgjithshme sipas nenit 21, të ligjit nr. 152/2013 “Për nëpunësin civil” i ndryshuar.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pranimit në shërbimin civil janë:</w:t>
      </w:r>
    </w:p>
    <w:p w:rsidR="00F66644" w:rsidRPr="00551CDE" w:rsidRDefault="00F66644" w:rsidP="00F6664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jetë shtetas shqiptar;</w:t>
      </w:r>
    </w:p>
    <w:p w:rsidR="00F66644" w:rsidRPr="00551CDE" w:rsidRDefault="00F66644" w:rsidP="00F6664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ketë zotësi të plotë për të vepruar;</w:t>
      </w:r>
    </w:p>
    <w:p w:rsidR="00F66644" w:rsidRPr="00551CDE" w:rsidRDefault="00F66644" w:rsidP="00F6664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zotërojë gjuhën shqipe, të shkruar dhe të folur;</w:t>
      </w:r>
    </w:p>
    <w:p w:rsidR="00F66644" w:rsidRPr="00551CDE" w:rsidRDefault="00F66644" w:rsidP="00F6664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:rsidR="00F66644" w:rsidRPr="00551CDE" w:rsidRDefault="00F66644" w:rsidP="00F6664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Të mos jetë i dënuar me vendim të formës së prerë për kryerjen e një krimi apo për kryerjen e një kundërvajtje penale me dashje;</w:t>
      </w:r>
    </w:p>
    <w:p w:rsidR="00F66644" w:rsidRPr="00551CDE" w:rsidRDefault="00F66644" w:rsidP="00F66644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Ndaj tij të mos jenë marrë masa disiplinore e largimit nga shërbimi civil, që nuk është shuar sipas ligjit 152/2013 “Për nëpunësin civil” i ndryshuar;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duhet të plotësojnë kërkesat e posaçme si vijon:</w:t>
      </w:r>
    </w:p>
    <w:p w:rsidR="00F66644" w:rsidRDefault="00F66644" w:rsidP="00F6664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CC39EF" w:rsidRDefault="00F66644" w:rsidP="00F66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Të zotërojë diplomë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proofErr w:type="spellStart"/>
      <w:r w:rsidRPr="001144AF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Profesional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>” në shkenca ekonomike,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edhe diploma “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 duhet të jetë në shkenca ekonomike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 xml:space="preserve"> ose Diplomë e Integruar e Nivelit të Dytë (DIND) , të barasvlershme me to sipas legjislacionit të arsimit të lartë.</w:t>
      </w:r>
    </w:p>
    <w:p w:rsidR="00F66644" w:rsidRPr="001144AF" w:rsidRDefault="00F66644" w:rsidP="00F6664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144AF">
        <w:rPr>
          <w:rFonts w:ascii="Times New Roman" w:hAnsi="Times New Roman" w:cs="Times New Roman"/>
          <w:sz w:val="24"/>
          <w:szCs w:val="24"/>
          <w:lang w:val="sq-AL"/>
        </w:rPr>
        <w:t>Të këtë të paktën 5 vite përvojë pune në administrat</w:t>
      </w:r>
      <w:r w:rsidRPr="001144AF">
        <w:rPr>
          <w:rFonts w:ascii="Times New Roman" w:eastAsia="MingLiU-ExtB" w:hAnsi="Times New Roman" w:cs="Times New Roman"/>
          <w:sz w:val="24"/>
          <w:szCs w:val="24"/>
          <w:lang w:val="sq-AL"/>
        </w:rPr>
        <w:t>ën publike</w:t>
      </w:r>
      <w:r w:rsidRPr="001144AF">
        <w:rPr>
          <w:rFonts w:ascii="Times New Roman" w:hAnsi="Times New Roman" w:cs="Times New Roman"/>
          <w:sz w:val="24"/>
          <w:szCs w:val="24"/>
          <w:lang w:val="sq-AL"/>
        </w:rPr>
        <w:t>, me profil në fushën  buxhetit.</w:t>
      </w:r>
    </w:p>
    <w:p w:rsidR="007B6E2C" w:rsidRDefault="007B6E2C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që aplikojnë duhet të dorëzojnë dokumentet si më poshtë: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Kërkesë personale për vendin vakant që konkurron;</w:t>
      </w:r>
    </w:p>
    <w:p w:rsidR="00F66644" w:rsidRPr="00551CDE" w:rsidRDefault="00F66644" w:rsidP="00F6664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F66644" w:rsidRPr="00551CDE" w:rsidRDefault="00F66644" w:rsidP="00F6664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Kopje të njehsuar të dokumenteve (diplomë, listë notash, letërnjoftimi (ID), Diplomat që janë marrë jashtë vendit, duhet të jenë njohur paraprakisht pranë institucionit përgjegjës për njehsimin e diplomave, sipas legjislacionit në fuqi;</w:t>
      </w:r>
    </w:p>
    <w:p w:rsidR="00F66644" w:rsidRDefault="00F66644" w:rsidP="00F6664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). </w:t>
      </w:r>
    </w:p>
    <w:p w:rsidR="00F66644" w:rsidRPr="00551CDE" w:rsidRDefault="00F66644" w:rsidP="00F6664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Vërtetim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 të gjendjes gjyqësore;</w:t>
      </w:r>
    </w:p>
    <w:p w:rsidR="00F66644" w:rsidRPr="00551CDE" w:rsidRDefault="00F66644" w:rsidP="00F6664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F66644" w:rsidRPr="00551CDE" w:rsidRDefault="00F66644" w:rsidP="00F66644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lastRenderedPageBreak/>
        <w:t xml:space="preserve">Dorëzimi i dokumenteve për procedurën e pranimit në kategorinë ekzekutive duhet të bëhet brenda </w:t>
      </w:r>
      <w:r w:rsidR="00C66697">
        <w:rPr>
          <w:rFonts w:ascii="Times New Roman" w:hAnsi="Times New Roman" w:cs="Times New Roman"/>
          <w:sz w:val="24"/>
          <w:szCs w:val="24"/>
          <w:lang w:val="sq-AL"/>
        </w:rPr>
        <w:t>03.03.2022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551CDE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551CDE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Njësia përgjegjëse e burimeve njerëzore, do të shpallë në faqen zyrtare të internetit të Institucionit të Presidentit të Republikës, listën e kandidatëve që plotësojnë kushtet dhe kriteret e veçanta për procedurën e pranimit në kategorinë ekzekutive, si dhe datën, vendin dhe orën e saktë ku do të zhvillohet testimi me shkrim dhe intervista.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Në të njëjtën datë, kandidatët që nuk i plotësojnë kushtet e pranimit në kategorinë ekzekutive dhe kriteret e veçanta do të njoftohen individualisht në mënyrë elektronike për shkaqet e mos kualifikimit (nëpërmjet adresës së e-</w:t>
      </w:r>
      <w:proofErr w:type="spellStart"/>
      <w:r w:rsidRPr="00551CDE">
        <w:rPr>
          <w:rFonts w:ascii="Times New Roman" w:hAnsi="Times New Roman" w:cs="Times New Roman"/>
          <w:sz w:val="24"/>
          <w:szCs w:val="24"/>
          <w:lang w:val="sq-AL"/>
        </w:rPr>
        <w:t>mail</w:t>
      </w:r>
      <w:proofErr w:type="spellEnd"/>
      <w:r w:rsidRPr="00551CDE">
        <w:rPr>
          <w:rFonts w:ascii="Times New Roman" w:hAnsi="Times New Roman" w:cs="Times New Roman"/>
          <w:sz w:val="24"/>
          <w:szCs w:val="24"/>
          <w:lang w:val="sq-AL"/>
        </w:rPr>
        <w:t>).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Ankesat nga kandidatët e pakualifikuar, paraqiten pranë njësisë përgjegjëse, brenda 5 ditëve kalendarike nga data e njoftimit individual. Ankuesi merr përgjigje brenda 5 ditëve kalendarike nga data e depozitimit të ankesës.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A38B1" w:rsidRPr="004F4ED0" w:rsidRDefault="00CA38B1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4F4ED0" w:rsidRDefault="00203320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2.4 </w:t>
      </w:r>
      <w:r w:rsidR="008A7946" w:rsidRPr="004F4ED0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testimi dhe intervista.</w:t>
      </w:r>
    </w:p>
    <w:p w:rsidR="00A97D69" w:rsidRPr="004F4ED0" w:rsidRDefault="00A97D6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4F4ED0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B55C9B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B55C9B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testohen me shkrim n</w:t>
      </w:r>
      <w:r w:rsidR="00B55C9B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B60D9E" w:rsidRPr="004F4ED0" w:rsidRDefault="00B60D9E" w:rsidP="00B60D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4F4ED0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203320" w:rsidRPr="004F4ED0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203320" w:rsidRPr="004F4ED0" w:rsidRDefault="008977A3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="00203320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nr. 9367, datë 07.04.2005, i ndryshuar “Për</w:t>
      </w:r>
      <w:r w:rsidR="00FB6B23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parandalimin e konfliktit të </w:t>
      </w:r>
      <w:r w:rsidR="00203320" w:rsidRPr="004F4ED0">
        <w:rPr>
          <w:rFonts w:ascii="Times New Roman" w:hAnsi="Times New Roman" w:cs="Times New Roman"/>
          <w:sz w:val="24"/>
          <w:szCs w:val="24"/>
          <w:lang w:val="sq-AL"/>
        </w:rPr>
        <w:t>interesit në ushtrimin e funksioneve publike”;</w:t>
      </w:r>
    </w:p>
    <w:p w:rsidR="00FB6B23" w:rsidRPr="004F4ED0" w:rsidRDefault="00203320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Njohuritë mbi legjislacionin për nëpunësin civil (ligji nr. 152/2013, i ndryshuar dhe Vendimet e Këshillit të Ministrave në zbatim të tij);</w:t>
      </w:r>
    </w:p>
    <w:p w:rsidR="00203320" w:rsidRPr="004F4ED0" w:rsidRDefault="00FB6B23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Ko</w:t>
      </w:r>
      <w:r w:rsidR="00203320" w:rsidRPr="004F4ED0">
        <w:rPr>
          <w:rFonts w:ascii="Times New Roman" w:hAnsi="Times New Roman" w:cs="Times New Roman"/>
          <w:sz w:val="24"/>
          <w:szCs w:val="24"/>
          <w:lang w:val="sq-AL"/>
        </w:rPr>
        <w:t>din e Procedurave Administrative të Republikës së Shqipërisë, (ligji  nr. 44/2015) i ndryshuar;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 nr</w:t>
      </w:r>
      <w:r w:rsidRPr="007B6E2C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  <w:r w:rsidR="007B6E2C" w:rsidRPr="007B6E2C">
        <w:rPr>
          <w:rFonts w:ascii="Times New Roman" w:hAnsi="Times New Roman" w:cs="Times New Roman"/>
          <w:sz w:val="24"/>
          <w:szCs w:val="24"/>
          <w:lang w:val="sq-AL"/>
        </w:rPr>
        <w:t>115/2021</w:t>
      </w:r>
      <w:r w:rsidR="00CC39EF">
        <w:rPr>
          <w:rFonts w:ascii="Times New Roman" w:hAnsi="Times New Roman" w:cs="Times New Roman"/>
          <w:sz w:val="24"/>
          <w:szCs w:val="24"/>
          <w:lang w:val="sq-AL"/>
        </w:rPr>
        <w:t xml:space="preserve"> “Për buxhetin e vitit 2022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” dhe udhëzimet e Ministrit të Financave në zbatim të tij.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VKM nr. 997 datë 10.02.2010, “” Për trajtimin financiar të punonjësve që dërgohen me shërbim jashtë vendit të punës, brenda vendit”, i ndryshuar</w:t>
      </w:r>
      <w:r w:rsidR="00C057E0" w:rsidRPr="004F4ED0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FB6B23" w:rsidRPr="004F4ED0" w:rsidRDefault="00FB6B23" w:rsidP="00FB6B2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VKM nr. 404 datë 24.10.1991 “ Për  trajtimin e personaliteteve të larta shtetërore”, i ndryshuar;</w:t>
      </w:r>
    </w:p>
    <w:p w:rsidR="00203320" w:rsidRPr="004F4ED0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203320" w:rsidRPr="004F4ED0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203320" w:rsidRPr="004F4ED0" w:rsidRDefault="00203320" w:rsidP="004A765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Ligjin nr. 119/2014</w:t>
      </w:r>
      <w:r w:rsidR="00CA38B1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“Për të drejtën e informimit”.</w:t>
      </w:r>
    </w:p>
    <w:p w:rsidR="00203320" w:rsidRPr="004F4ED0" w:rsidRDefault="00203320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4F4ED0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00B87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8A7946" w:rsidRPr="004F4ED0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F66644" w:rsidRPr="00551CDE" w:rsidRDefault="00F66644" w:rsidP="007B6E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do të vlerësohen në lidhje me:</w:t>
      </w:r>
    </w:p>
    <w:p w:rsidR="00F66644" w:rsidRPr="00551CDE" w:rsidRDefault="00F66644" w:rsidP="00F6664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Vlerësimi me shkrim, deri në 60 pikë; </w:t>
      </w:r>
    </w:p>
    <w:p w:rsidR="00F66644" w:rsidRPr="00551CDE" w:rsidRDefault="00F66644" w:rsidP="00F6664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 xml:space="preserve">Intervista e strukturuar me gojë që konsiston në motivimin, aspiratat dhe pritshmërinë e tyre për karrierën, deri në 25 pikë; </w:t>
      </w:r>
    </w:p>
    <w:p w:rsidR="00F66644" w:rsidRPr="00551CDE" w:rsidRDefault="00F66644" w:rsidP="00F6664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Jetëshkrimin, që konsiston në vlerësimin e arsimimit, të përvojës e të trajnimeve, të lidhura me fushën, deri në 15 pikë.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Kandidatët gjatë intervistës së strukturuar me gojë do të vlerësohen në lidhje me:</w:t>
      </w:r>
    </w:p>
    <w:p w:rsidR="00F66644" w:rsidRPr="00551CDE" w:rsidRDefault="00F66644" w:rsidP="00F666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F66644" w:rsidRPr="00551CDE" w:rsidRDefault="00F66644" w:rsidP="00F66644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Njohuritë, aftësitë, kompetencën në lidhje me përshkrimin e pozicionit të punës;</w:t>
      </w:r>
    </w:p>
    <w:p w:rsidR="00F66644" w:rsidRPr="00551CDE" w:rsidRDefault="00F66644" w:rsidP="00F66644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Eksperiencën e tyre të mëparshme;</w:t>
      </w:r>
    </w:p>
    <w:p w:rsidR="00F66644" w:rsidRPr="00551CDE" w:rsidRDefault="00F66644" w:rsidP="00F66644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551CDE">
        <w:rPr>
          <w:rFonts w:ascii="Times New Roman" w:hAnsi="Times New Roman" w:cs="Times New Roman"/>
          <w:sz w:val="24"/>
          <w:szCs w:val="24"/>
          <w:lang w:val="sq-AL"/>
        </w:rPr>
        <w:t>Motivimin, aspiratat dhe pritshmërinë e tyre për karrierën.</w:t>
      </w:r>
    </w:p>
    <w:p w:rsidR="00D31546" w:rsidRPr="004F4ED0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D31546" w:rsidRPr="004F4ED0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dhe testimi me shkrim do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hen, 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92C62" w:rsidRPr="004F4ED0">
        <w:rPr>
          <w:rFonts w:ascii="Times New Roman" w:hAnsi="Times New Roman" w:cs="Times New Roman"/>
          <w:sz w:val="24"/>
          <w:szCs w:val="24"/>
          <w:lang w:val="sq-AL"/>
        </w:rPr>
        <w:t>ambientet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e Institucionit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D31546" w:rsidRPr="004F4ED0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B73D0" w:rsidRPr="004F4ED0" w:rsidRDefault="009A2F71" w:rsidP="00BB73D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A7946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ënyra e  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njoftimit dhe </w:t>
      </w:r>
      <w:r w:rsidR="008A7946" w:rsidRPr="004F4ED0">
        <w:rPr>
          <w:rFonts w:ascii="Times New Roman" w:hAnsi="Times New Roman" w:cs="Times New Roman"/>
          <w:sz w:val="24"/>
          <w:szCs w:val="24"/>
          <w:lang w:val="sq-AL"/>
        </w:rPr>
        <w:t>komunikimit.</w:t>
      </w:r>
    </w:p>
    <w:p w:rsidR="009A2F71" w:rsidRPr="004F4ED0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4F4ED0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>Lista e fituesve me të paktën 70 pikë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>70 % të pikëve)</w:t>
      </w:r>
    </w:p>
    <w:p w:rsidR="009A2F71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Kandidatët fitues janë kandidatët që marrin të paktën 70 pikë e lart.</w:t>
      </w:r>
    </w:p>
    <w:p w:rsidR="006968DC" w:rsidRPr="004F4ED0" w:rsidRDefault="006968DC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Default="006968DC" w:rsidP="008A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968DC">
        <w:rPr>
          <w:rFonts w:ascii="Times New Roman" w:hAnsi="Times New Roman" w:cs="Times New Roman"/>
          <w:sz w:val="24"/>
          <w:szCs w:val="24"/>
          <w:lang w:val="sq-AL"/>
        </w:rPr>
        <w:t>Kandidati, pavarësisht nga e drejta për t’u ankuar në gjykatën administrative, ka të drejtë të bëjë ankim me shkrim edhe në KPP për rezultatin e pikëve dhe renditjen në listën fituese, brenda 5 (pesë) ditëve kalendarike nga data e njoftimit individual të rezultateve të vlerësimit. Ankuesi merr përgjigje brenda 5 (pesë) ditëve kalendarike nga data e përfundimit të afatit ankimor.</w:t>
      </w:r>
    </w:p>
    <w:p w:rsidR="006968DC" w:rsidRPr="004F4ED0" w:rsidRDefault="006968DC" w:rsidP="008A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4F4ED0" w:rsidRDefault="00A00B87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Institucioni i Presidentit të Republikës do t’i njoftojë ata individualisht në mënyrë elektronike për rezultatet </w:t>
      </w:r>
      <w:r w:rsidRPr="004F4ED0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e-mail-it).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9357A" w:rsidRPr="004F4ED0" w:rsidRDefault="00D9357A" w:rsidP="00D935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4F4ED0" w:rsidRDefault="009A2F71" w:rsidP="009A2F7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Për datën e daljes së rezultateve të verifikimit paraprak.</w:t>
      </w:r>
    </w:p>
    <w:p w:rsidR="009A2F71" w:rsidRPr="004F4ED0" w:rsidRDefault="009A2F71" w:rsidP="003233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Për datën, vendin dhe orën ku do të zhvillohet konkurrimi.</w:t>
      </w:r>
    </w:p>
    <w:p w:rsidR="009A2F71" w:rsidRPr="004F4ED0" w:rsidRDefault="009A2F71" w:rsidP="00D935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A7653" w:rsidRPr="004F4ED0" w:rsidRDefault="00A00B87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sz w:val="24"/>
          <w:szCs w:val="24"/>
          <w:lang w:val="sq-AL"/>
        </w:rPr>
        <w:t>Të gjithë kandidatët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që aplikojnë për këtë procedurë</w:t>
      </w:r>
      <w:r w:rsidRPr="004F4ED0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duhet të vizitojnë në mënyrë të vazhdueshme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faqen 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zyrtare të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Institucion</w:t>
      </w:r>
      <w:r w:rsidR="009A2F71" w:rsidRPr="004F4ED0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  <w:r w:rsidRPr="004F4ED0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C658AE" w:rsidRPr="004F4ED0" w:rsidRDefault="00C658AE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58AE" w:rsidRPr="004F4ED0" w:rsidRDefault="00C658AE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58AE" w:rsidRPr="004F4ED0" w:rsidRDefault="00C658AE" w:rsidP="00323349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658AE" w:rsidRPr="004F4ED0" w:rsidRDefault="00C658AE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</w:t>
      </w:r>
      <w:r w:rsidR="00D9357A" w:rsidRPr="004F4E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 w:rsidR="00D9357A" w:rsidRPr="004F4E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552524" w:rsidRPr="004F4ED0" w:rsidRDefault="002606E5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</w:t>
      </w:r>
    </w:p>
    <w:p w:rsidR="00C658AE" w:rsidRPr="002606E5" w:rsidRDefault="00552524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="002606E5" w:rsidRPr="004F4ED0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C658AE" w:rsidRPr="004F4ED0">
        <w:rPr>
          <w:rFonts w:ascii="Times New Roman" w:hAnsi="Times New Roman" w:cs="Times New Roman"/>
          <w:b/>
          <w:sz w:val="24"/>
          <w:szCs w:val="24"/>
          <w:lang w:val="sq-AL"/>
        </w:rPr>
        <w:t>NJ</w:t>
      </w:r>
      <w:r w:rsidR="00D9357A" w:rsidRPr="004F4E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4F4ED0">
        <w:rPr>
          <w:rFonts w:ascii="Times New Roman" w:hAnsi="Times New Roman" w:cs="Times New Roman"/>
          <w:b/>
          <w:sz w:val="24"/>
          <w:szCs w:val="24"/>
          <w:lang w:val="sq-AL"/>
        </w:rPr>
        <w:t>SIA PËRGJEGJ</w:t>
      </w:r>
      <w:r w:rsidR="00D9357A" w:rsidRPr="004F4ED0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4F4ED0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</w:p>
    <w:p w:rsidR="00056E59" w:rsidRPr="00DE093C" w:rsidRDefault="00056E59" w:rsidP="00056E59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056E59" w:rsidRPr="007B6E2C" w:rsidRDefault="00056E59" w:rsidP="00056E59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056E59" w:rsidRPr="007B6E2C" w:rsidSect="00323349">
      <w:footerReference w:type="default" r:id="rId9"/>
      <w:pgSz w:w="12240" w:h="15840"/>
      <w:pgMar w:top="630" w:right="144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71" w:rsidRDefault="005C3271" w:rsidP="00234A7B">
      <w:pPr>
        <w:spacing w:after="0" w:line="240" w:lineRule="auto"/>
      </w:pPr>
      <w:r>
        <w:separator/>
      </w:r>
    </w:p>
  </w:endnote>
  <w:endnote w:type="continuationSeparator" w:id="0">
    <w:p w:rsidR="005C3271" w:rsidRDefault="005C3271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1" w:rsidRDefault="009A2F71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9A2F71" w:rsidRPr="00234A7B" w:rsidRDefault="009A2F71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9A2F71" w:rsidRPr="00234A7B" w:rsidRDefault="009A2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71" w:rsidRDefault="005C3271" w:rsidP="00234A7B">
      <w:pPr>
        <w:spacing w:after="0" w:line="240" w:lineRule="auto"/>
      </w:pPr>
      <w:r>
        <w:separator/>
      </w:r>
    </w:p>
  </w:footnote>
  <w:footnote w:type="continuationSeparator" w:id="0">
    <w:p w:rsidR="005C3271" w:rsidRDefault="005C3271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CB7"/>
    <w:multiLevelType w:val="hybridMultilevel"/>
    <w:tmpl w:val="C6E85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33E63"/>
    <w:multiLevelType w:val="hybridMultilevel"/>
    <w:tmpl w:val="33583AB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A077F0"/>
    <w:multiLevelType w:val="hybridMultilevel"/>
    <w:tmpl w:val="1D907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3380A"/>
    <w:multiLevelType w:val="hybridMultilevel"/>
    <w:tmpl w:val="E4FAF69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F70B7"/>
    <w:multiLevelType w:val="hybridMultilevel"/>
    <w:tmpl w:val="060EBB3C"/>
    <w:lvl w:ilvl="0" w:tplc="053627E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04117"/>
    <w:multiLevelType w:val="hybridMultilevel"/>
    <w:tmpl w:val="B35423D2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297FDF"/>
    <w:multiLevelType w:val="hybridMultilevel"/>
    <w:tmpl w:val="30E64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940C2"/>
    <w:multiLevelType w:val="hybridMultilevel"/>
    <w:tmpl w:val="053C2AD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6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9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D1FF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197CE9"/>
    <w:multiLevelType w:val="hybridMultilevel"/>
    <w:tmpl w:val="A75AC6B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A75609"/>
    <w:multiLevelType w:val="hybridMultilevel"/>
    <w:tmpl w:val="12ACB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7C579B"/>
    <w:multiLevelType w:val="hybridMultilevel"/>
    <w:tmpl w:val="1828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A6114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1F0600"/>
    <w:multiLevelType w:val="hybridMultilevel"/>
    <w:tmpl w:val="CD3891CE"/>
    <w:lvl w:ilvl="0" w:tplc="DB3ACB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1113C7"/>
    <w:multiLevelType w:val="hybridMultilevel"/>
    <w:tmpl w:val="125CCA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4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A35928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360151"/>
    <w:multiLevelType w:val="hybridMultilevel"/>
    <w:tmpl w:val="1676100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46"/>
  </w:num>
  <w:num w:numId="4">
    <w:abstractNumId w:val="34"/>
  </w:num>
  <w:num w:numId="5">
    <w:abstractNumId w:val="18"/>
  </w:num>
  <w:num w:numId="6">
    <w:abstractNumId w:val="5"/>
  </w:num>
  <w:num w:numId="7">
    <w:abstractNumId w:val="28"/>
  </w:num>
  <w:num w:numId="8">
    <w:abstractNumId w:val="6"/>
  </w:num>
  <w:num w:numId="9">
    <w:abstractNumId w:val="26"/>
  </w:num>
  <w:num w:numId="10">
    <w:abstractNumId w:val="13"/>
  </w:num>
  <w:num w:numId="11">
    <w:abstractNumId w:val="12"/>
  </w:num>
  <w:num w:numId="12">
    <w:abstractNumId w:val="0"/>
  </w:num>
  <w:num w:numId="13">
    <w:abstractNumId w:val="44"/>
  </w:num>
  <w:num w:numId="14">
    <w:abstractNumId w:val="4"/>
  </w:num>
  <w:num w:numId="15">
    <w:abstractNumId w:val="27"/>
  </w:num>
  <w:num w:numId="16">
    <w:abstractNumId w:val="38"/>
  </w:num>
  <w:num w:numId="17">
    <w:abstractNumId w:val="9"/>
  </w:num>
  <w:num w:numId="18">
    <w:abstractNumId w:val="41"/>
  </w:num>
  <w:num w:numId="19">
    <w:abstractNumId w:val="35"/>
  </w:num>
  <w:num w:numId="20">
    <w:abstractNumId w:val="19"/>
  </w:num>
  <w:num w:numId="21">
    <w:abstractNumId w:val="21"/>
  </w:num>
  <w:num w:numId="22">
    <w:abstractNumId w:val="22"/>
  </w:num>
  <w:num w:numId="23">
    <w:abstractNumId w:val="49"/>
  </w:num>
  <w:num w:numId="24">
    <w:abstractNumId w:val="16"/>
  </w:num>
  <w:num w:numId="25">
    <w:abstractNumId w:val="7"/>
  </w:num>
  <w:num w:numId="26">
    <w:abstractNumId w:val="3"/>
  </w:num>
  <w:num w:numId="27">
    <w:abstractNumId w:val="11"/>
  </w:num>
  <w:num w:numId="28">
    <w:abstractNumId w:val="31"/>
  </w:num>
  <w:num w:numId="29">
    <w:abstractNumId w:val="17"/>
  </w:num>
  <w:num w:numId="30">
    <w:abstractNumId w:val="25"/>
  </w:num>
  <w:num w:numId="31">
    <w:abstractNumId w:val="43"/>
  </w:num>
  <w:num w:numId="32">
    <w:abstractNumId w:val="10"/>
  </w:num>
  <w:num w:numId="33">
    <w:abstractNumId w:val="30"/>
  </w:num>
  <w:num w:numId="34">
    <w:abstractNumId w:val="40"/>
  </w:num>
  <w:num w:numId="35">
    <w:abstractNumId w:val="47"/>
  </w:num>
  <w:num w:numId="36">
    <w:abstractNumId w:val="15"/>
  </w:num>
  <w:num w:numId="37">
    <w:abstractNumId w:val="39"/>
  </w:num>
  <w:num w:numId="38">
    <w:abstractNumId w:val="8"/>
  </w:num>
  <w:num w:numId="39">
    <w:abstractNumId w:val="1"/>
  </w:num>
  <w:num w:numId="40">
    <w:abstractNumId w:val="45"/>
  </w:num>
  <w:num w:numId="41">
    <w:abstractNumId w:val="23"/>
  </w:num>
  <w:num w:numId="42">
    <w:abstractNumId w:val="32"/>
  </w:num>
  <w:num w:numId="43">
    <w:abstractNumId w:val="33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37"/>
  </w:num>
  <w:num w:numId="47">
    <w:abstractNumId w:val="24"/>
  </w:num>
  <w:num w:numId="48">
    <w:abstractNumId w:val="48"/>
  </w:num>
  <w:num w:numId="49">
    <w:abstractNumId w:val="42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02753"/>
    <w:rsid w:val="000128B6"/>
    <w:rsid w:val="00015905"/>
    <w:rsid w:val="0003256A"/>
    <w:rsid w:val="00051CDB"/>
    <w:rsid w:val="00056E59"/>
    <w:rsid w:val="00060E14"/>
    <w:rsid w:val="00062A7A"/>
    <w:rsid w:val="00066BC9"/>
    <w:rsid w:val="000810CE"/>
    <w:rsid w:val="00085E7F"/>
    <w:rsid w:val="00096BF0"/>
    <w:rsid w:val="0009799D"/>
    <w:rsid w:val="000A4C15"/>
    <w:rsid w:val="000E2D42"/>
    <w:rsid w:val="000E5FF2"/>
    <w:rsid w:val="00105EF5"/>
    <w:rsid w:val="001144AF"/>
    <w:rsid w:val="00127C54"/>
    <w:rsid w:val="001415CE"/>
    <w:rsid w:val="00152CAA"/>
    <w:rsid w:val="0017328F"/>
    <w:rsid w:val="001A3BD3"/>
    <w:rsid w:val="001D235F"/>
    <w:rsid w:val="001E6373"/>
    <w:rsid w:val="00202131"/>
    <w:rsid w:val="00202572"/>
    <w:rsid w:val="00203320"/>
    <w:rsid w:val="002116A2"/>
    <w:rsid w:val="00214FEE"/>
    <w:rsid w:val="00234A7B"/>
    <w:rsid w:val="00236BAC"/>
    <w:rsid w:val="002407A2"/>
    <w:rsid w:val="00244252"/>
    <w:rsid w:val="00254841"/>
    <w:rsid w:val="002606E5"/>
    <w:rsid w:val="00264403"/>
    <w:rsid w:val="00276898"/>
    <w:rsid w:val="00295090"/>
    <w:rsid w:val="002A08A8"/>
    <w:rsid w:val="002A18A2"/>
    <w:rsid w:val="002A410A"/>
    <w:rsid w:val="002C150C"/>
    <w:rsid w:val="002C3546"/>
    <w:rsid w:val="002F0043"/>
    <w:rsid w:val="00323349"/>
    <w:rsid w:val="00332C0C"/>
    <w:rsid w:val="003367B4"/>
    <w:rsid w:val="00342481"/>
    <w:rsid w:val="003443E9"/>
    <w:rsid w:val="00346260"/>
    <w:rsid w:val="00352993"/>
    <w:rsid w:val="0036629E"/>
    <w:rsid w:val="00377C48"/>
    <w:rsid w:val="0039185F"/>
    <w:rsid w:val="003E2007"/>
    <w:rsid w:val="003E737E"/>
    <w:rsid w:val="00417095"/>
    <w:rsid w:val="0042297C"/>
    <w:rsid w:val="00422DCF"/>
    <w:rsid w:val="004324BD"/>
    <w:rsid w:val="00454582"/>
    <w:rsid w:val="00460629"/>
    <w:rsid w:val="0046407E"/>
    <w:rsid w:val="00474EC0"/>
    <w:rsid w:val="004A0EFF"/>
    <w:rsid w:val="004A7653"/>
    <w:rsid w:val="004F4ED0"/>
    <w:rsid w:val="005310F1"/>
    <w:rsid w:val="00532737"/>
    <w:rsid w:val="0053706A"/>
    <w:rsid w:val="00552524"/>
    <w:rsid w:val="005531B0"/>
    <w:rsid w:val="00590979"/>
    <w:rsid w:val="00597177"/>
    <w:rsid w:val="005A492D"/>
    <w:rsid w:val="005B699C"/>
    <w:rsid w:val="005C3271"/>
    <w:rsid w:val="005C6000"/>
    <w:rsid w:val="005D1F31"/>
    <w:rsid w:val="005D7188"/>
    <w:rsid w:val="005E405D"/>
    <w:rsid w:val="005E79B0"/>
    <w:rsid w:val="005F4212"/>
    <w:rsid w:val="00613942"/>
    <w:rsid w:val="00615F48"/>
    <w:rsid w:val="00631024"/>
    <w:rsid w:val="00640CE1"/>
    <w:rsid w:val="00642D80"/>
    <w:rsid w:val="00646AE4"/>
    <w:rsid w:val="00671E87"/>
    <w:rsid w:val="006866B9"/>
    <w:rsid w:val="006968DC"/>
    <w:rsid w:val="006A74B3"/>
    <w:rsid w:val="006D4B11"/>
    <w:rsid w:val="00705CFC"/>
    <w:rsid w:val="00737EA7"/>
    <w:rsid w:val="00741B13"/>
    <w:rsid w:val="00745DDA"/>
    <w:rsid w:val="0075436A"/>
    <w:rsid w:val="00757F9A"/>
    <w:rsid w:val="007642C2"/>
    <w:rsid w:val="007740FA"/>
    <w:rsid w:val="0078442D"/>
    <w:rsid w:val="00792C62"/>
    <w:rsid w:val="007B1004"/>
    <w:rsid w:val="007B6E2C"/>
    <w:rsid w:val="007C3104"/>
    <w:rsid w:val="007F0205"/>
    <w:rsid w:val="0080417A"/>
    <w:rsid w:val="00827842"/>
    <w:rsid w:val="00844D95"/>
    <w:rsid w:val="00860259"/>
    <w:rsid w:val="0086479C"/>
    <w:rsid w:val="00864F18"/>
    <w:rsid w:val="008735BD"/>
    <w:rsid w:val="00876896"/>
    <w:rsid w:val="0089382D"/>
    <w:rsid w:val="008977A3"/>
    <w:rsid w:val="008A309D"/>
    <w:rsid w:val="008A3930"/>
    <w:rsid w:val="008A6CA8"/>
    <w:rsid w:val="008A7946"/>
    <w:rsid w:val="008C05F0"/>
    <w:rsid w:val="008C25BD"/>
    <w:rsid w:val="008C6D51"/>
    <w:rsid w:val="008F5DC3"/>
    <w:rsid w:val="00900DC5"/>
    <w:rsid w:val="00903624"/>
    <w:rsid w:val="00925BA4"/>
    <w:rsid w:val="00945B94"/>
    <w:rsid w:val="00950A26"/>
    <w:rsid w:val="00955B1C"/>
    <w:rsid w:val="00973AC0"/>
    <w:rsid w:val="009761AF"/>
    <w:rsid w:val="00976238"/>
    <w:rsid w:val="0099414E"/>
    <w:rsid w:val="00996C86"/>
    <w:rsid w:val="009A2F71"/>
    <w:rsid w:val="009F2562"/>
    <w:rsid w:val="009F7A4C"/>
    <w:rsid w:val="00A00B87"/>
    <w:rsid w:val="00A06C75"/>
    <w:rsid w:val="00A103D8"/>
    <w:rsid w:val="00A17AF8"/>
    <w:rsid w:val="00A2429A"/>
    <w:rsid w:val="00A2434F"/>
    <w:rsid w:val="00A46203"/>
    <w:rsid w:val="00A555D5"/>
    <w:rsid w:val="00A74BA2"/>
    <w:rsid w:val="00A97D69"/>
    <w:rsid w:val="00AB5909"/>
    <w:rsid w:val="00AD0FF3"/>
    <w:rsid w:val="00B05106"/>
    <w:rsid w:val="00B06BC9"/>
    <w:rsid w:val="00B22A54"/>
    <w:rsid w:val="00B55C9B"/>
    <w:rsid w:val="00B60D9E"/>
    <w:rsid w:val="00B653CF"/>
    <w:rsid w:val="00B72B01"/>
    <w:rsid w:val="00B7641D"/>
    <w:rsid w:val="00B815C4"/>
    <w:rsid w:val="00BB73D0"/>
    <w:rsid w:val="00BC6D9E"/>
    <w:rsid w:val="00BC73D2"/>
    <w:rsid w:val="00BD72AF"/>
    <w:rsid w:val="00C057E0"/>
    <w:rsid w:val="00C10AE7"/>
    <w:rsid w:val="00C25BF4"/>
    <w:rsid w:val="00C40DCA"/>
    <w:rsid w:val="00C658AE"/>
    <w:rsid w:val="00C66697"/>
    <w:rsid w:val="00C66706"/>
    <w:rsid w:val="00CA38B1"/>
    <w:rsid w:val="00CA4EB3"/>
    <w:rsid w:val="00CB5BE0"/>
    <w:rsid w:val="00CC39EF"/>
    <w:rsid w:val="00CF662E"/>
    <w:rsid w:val="00D2079B"/>
    <w:rsid w:val="00D2336B"/>
    <w:rsid w:val="00D26C60"/>
    <w:rsid w:val="00D31546"/>
    <w:rsid w:val="00D31A8F"/>
    <w:rsid w:val="00D37FF9"/>
    <w:rsid w:val="00D52249"/>
    <w:rsid w:val="00D718BC"/>
    <w:rsid w:val="00D85429"/>
    <w:rsid w:val="00D9357A"/>
    <w:rsid w:val="00DA1CDC"/>
    <w:rsid w:val="00DA2DD3"/>
    <w:rsid w:val="00DA6023"/>
    <w:rsid w:val="00DB2459"/>
    <w:rsid w:val="00DB4CD2"/>
    <w:rsid w:val="00DB4CDB"/>
    <w:rsid w:val="00DB73CA"/>
    <w:rsid w:val="00DD2403"/>
    <w:rsid w:val="00DE7AF3"/>
    <w:rsid w:val="00DF3877"/>
    <w:rsid w:val="00DF771E"/>
    <w:rsid w:val="00E03018"/>
    <w:rsid w:val="00E12998"/>
    <w:rsid w:val="00E156BC"/>
    <w:rsid w:val="00E20ABA"/>
    <w:rsid w:val="00E4753F"/>
    <w:rsid w:val="00E506E5"/>
    <w:rsid w:val="00E74981"/>
    <w:rsid w:val="00E9312A"/>
    <w:rsid w:val="00E97DEF"/>
    <w:rsid w:val="00EA00D6"/>
    <w:rsid w:val="00EC3DBD"/>
    <w:rsid w:val="00EC4590"/>
    <w:rsid w:val="00EC773C"/>
    <w:rsid w:val="00EE0FD9"/>
    <w:rsid w:val="00F00902"/>
    <w:rsid w:val="00F04489"/>
    <w:rsid w:val="00F100C2"/>
    <w:rsid w:val="00F20458"/>
    <w:rsid w:val="00F23CD6"/>
    <w:rsid w:val="00F24A1C"/>
    <w:rsid w:val="00F329B7"/>
    <w:rsid w:val="00F42287"/>
    <w:rsid w:val="00F538B8"/>
    <w:rsid w:val="00F652F8"/>
    <w:rsid w:val="00F66644"/>
    <w:rsid w:val="00F746D6"/>
    <w:rsid w:val="00F809AE"/>
    <w:rsid w:val="00F902BC"/>
    <w:rsid w:val="00FB0233"/>
    <w:rsid w:val="00FB2963"/>
    <w:rsid w:val="00FB6B23"/>
    <w:rsid w:val="00FC14FE"/>
    <w:rsid w:val="00FD1466"/>
    <w:rsid w:val="00FD6AB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F19DB-2FF5-4E7C-9C04-5B8219A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1386-7964-4D6E-A35E-591DE09D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32</cp:revision>
  <cp:lastPrinted>2021-06-01T11:16:00Z</cp:lastPrinted>
  <dcterms:created xsi:type="dcterms:W3CDTF">2020-02-06T11:47:00Z</dcterms:created>
  <dcterms:modified xsi:type="dcterms:W3CDTF">2022-02-16T14:42:00Z</dcterms:modified>
</cp:coreProperties>
</file>